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B1" w:rsidRPr="00C25104" w:rsidP="004462B1">
      <w:pPr>
        <w:ind w:firstLine="567"/>
        <w:jc w:val="center"/>
        <w:rPr>
          <w:b/>
          <w:sz w:val="26"/>
          <w:szCs w:val="26"/>
        </w:rPr>
      </w:pPr>
      <w:r w:rsidRPr="00C25104">
        <w:rPr>
          <w:b/>
          <w:sz w:val="26"/>
          <w:szCs w:val="26"/>
        </w:rPr>
        <w:t>РЕЗОЛЮТИВНАЯ ЧАСТЬ РЕШЕНИЯ</w:t>
      </w:r>
    </w:p>
    <w:p w:rsidR="004462B1" w:rsidRPr="00C25104" w:rsidP="004462B1">
      <w:pPr>
        <w:ind w:firstLine="567"/>
        <w:jc w:val="center"/>
        <w:rPr>
          <w:b/>
          <w:sz w:val="26"/>
          <w:szCs w:val="26"/>
        </w:rPr>
      </w:pPr>
      <w:r w:rsidRPr="00C25104">
        <w:rPr>
          <w:b/>
          <w:sz w:val="26"/>
          <w:szCs w:val="26"/>
        </w:rPr>
        <w:t>ИМЕНЕМ РОССИЙСКОЙ ФЕДЕРАЦИИ</w:t>
      </w:r>
    </w:p>
    <w:p w:rsidR="004462B1" w:rsidRPr="00C25104" w:rsidP="004462B1">
      <w:pPr>
        <w:ind w:firstLine="567"/>
        <w:jc w:val="center"/>
        <w:rPr>
          <w:sz w:val="26"/>
          <w:szCs w:val="26"/>
        </w:rPr>
      </w:pPr>
    </w:p>
    <w:p w:rsidR="004462B1" w:rsidRPr="00C25104" w:rsidP="004462B1">
      <w:pPr>
        <w:jc w:val="both"/>
        <w:rPr>
          <w:sz w:val="26"/>
          <w:szCs w:val="26"/>
        </w:rPr>
      </w:pPr>
      <w:r w:rsidRPr="00C25104">
        <w:rPr>
          <w:sz w:val="26"/>
          <w:szCs w:val="26"/>
        </w:rPr>
        <w:t>г. Ханты-Мансийск                                                                                   2 марта 2026 года</w:t>
      </w:r>
    </w:p>
    <w:p w:rsidR="004462B1" w:rsidRPr="00C25104" w:rsidP="004462B1">
      <w:pPr>
        <w:ind w:firstLine="567"/>
        <w:jc w:val="both"/>
        <w:rPr>
          <w:sz w:val="26"/>
          <w:szCs w:val="26"/>
        </w:rPr>
      </w:pPr>
    </w:p>
    <w:p w:rsidR="004462B1" w:rsidRPr="00C25104" w:rsidP="004462B1">
      <w:pPr>
        <w:ind w:firstLine="567"/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Мировой судья судебного участка №2 Ханты-Мансийского судебного </w:t>
      </w:r>
      <w:r w:rsidRPr="00C25104">
        <w:rPr>
          <w:sz w:val="26"/>
          <w:szCs w:val="26"/>
        </w:rPr>
        <w:t>района  Ханты</w:t>
      </w:r>
      <w:r w:rsidRPr="00C25104">
        <w:rPr>
          <w:sz w:val="26"/>
          <w:szCs w:val="26"/>
        </w:rPr>
        <w:t>-Мансийского автономного округа - Югры  Новокшенова О.А.,</w:t>
      </w:r>
    </w:p>
    <w:p w:rsidR="004462B1" w:rsidRPr="00C25104" w:rsidP="004462B1">
      <w:pPr>
        <w:pStyle w:val="BodyText2"/>
        <w:ind w:firstLine="567"/>
        <w:jc w:val="both"/>
        <w:rPr>
          <w:sz w:val="26"/>
          <w:szCs w:val="26"/>
        </w:rPr>
      </w:pPr>
      <w:r w:rsidRPr="00C25104">
        <w:rPr>
          <w:sz w:val="26"/>
          <w:szCs w:val="26"/>
        </w:rPr>
        <w:t>при секретаре Тесленко С.Ю.,</w:t>
      </w:r>
    </w:p>
    <w:p w:rsidR="004462B1" w:rsidRPr="00C25104" w:rsidP="004462B1">
      <w:pPr>
        <w:pStyle w:val="BodyText2"/>
        <w:ind w:firstLine="567"/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с участием представителя ответчика </w:t>
      </w:r>
      <w:r w:rsidR="003A14D5">
        <w:rPr>
          <w:sz w:val="24"/>
          <w:szCs w:val="24"/>
        </w:rPr>
        <w:t xml:space="preserve">***  </w:t>
      </w:r>
      <w:r w:rsidRPr="00C25104">
        <w:rPr>
          <w:sz w:val="26"/>
          <w:szCs w:val="26"/>
        </w:rPr>
        <w:t xml:space="preserve"> Д.В.,</w:t>
      </w:r>
    </w:p>
    <w:p w:rsidR="004462B1" w:rsidRPr="00C25104" w:rsidP="004462B1">
      <w:pPr>
        <w:pStyle w:val="BodyText2"/>
        <w:ind w:firstLine="567"/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рассмотрев в открытом судебном заседании гражданское дело № 2-299-2802/2026 по иску </w:t>
      </w:r>
      <w:r w:rsidRPr="00C25104">
        <w:rPr>
          <w:sz w:val="26"/>
          <w:szCs w:val="26"/>
        </w:rPr>
        <w:t>Герасики</w:t>
      </w:r>
      <w:r w:rsidRPr="00C25104">
        <w:rPr>
          <w:sz w:val="26"/>
          <w:szCs w:val="26"/>
        </w:rPr>
        <w:t xml:space="preserve"> </w:t>
      </w:r>
      <w:r w:rsidR="003A14D5">
        <w:rPr>
          <w:sz w:val="24"/>
          <w:szCs w:val="24"/>
        </w:rPr>
        <w:t>**</w:t>
      </w:r>
      <w:r w:rsidR="003A14D5">
        <w:rPr>
          <w:sz w:val="24"/>
          <w:szCs w:val="24"/>
        </w:rPr>
        <w:t xml:space="preserve">*  </w:t>
      </w:r>
      <w:r w:rsidRPr="00C25104">
        <w:rPr>
          <w:sz w:val="26"/>
          <w:szCs w:val="26"/>
        </w:rPr>
        <w:t>к</w:t>
      </w:r>
      <w:r w:rsidRPr="00C25104">
        <w:rPr>
          <w:sz w:val="26"/>
          <w:szCs w:val="26"/>
        </w:rPr>
        <w:t xml:space="preserve"> Российской Федерации в лице ФССП России, УФССП по ХМАО – Югре, ОСП по </w:t>
      </w:r>
      <w:r w:rsidRPr="00C25104">
        <w:rPr>
          <w:sz w:val="26"/>
          <w:szCs w:val="26"/>
        </w:rPr>
        <w:t>Кондинскому</w:t>
      </w:r>
      <w:r w:rsidRPr="00C25104">
        <w:rPr>
          <w:sz w:val="26"/>
          <w:szCs w:val="26"/>
        </w:rPr>
        <w:t xml:space="preserve"> району о взыскании убытков и судебных расходов,</w:t>
      </w:r>
    </w:p>
    <w:p w:rsidR="004462B1" w:rsidRPr="00C25104" w:rsidP="004462B1">
      <w:pPr>
        <w:pStyle w:val="BodyText2"/>
        <w:ind w:firstLine="567"/>
        <w:jc w:val="both"/>
        <w:rPr>
          <w:sz w:val="26"/>
          <w:szCs w:val="26"/>
        </w:rPr>
      </w:pPr>
    </w:p>
    <w:p w:rsidR="004462B1" w:rsidRPr="00C25104" w:rsidP="004462B1">
      <w:pPr>
        <w:ind w:firstLine="567"/>
        <w:jc w:val="center"/>
        <w:rPr>
          <w:sz w:val="26"/>
          <w:szCs w:val="26"/>
        </w:rPr>
      </w:pPr>
      <w:r w:rsidRPr="00C25104">
        <w:rPr>
          <w:b/>
          <w:sz w:val="26"/>
          <w:szCs w:val="26"/>
        </w:rPr>
        <w:t>РЕШИЛ</w:t>
      </w:r>
      <w:r w:rsidRPr="00C25104">
        <w:rPr>
          <w:sz w:val="26"/>
          <w:szCs w:val="26"/>
        </w:rPr>
        <w:t>:</w:t>
      </w:r>
    </w:p>
    <w:p w:rsidR="004462B1" w:rsidRPr="00C25104" w:rsidP="004462B1">
      <w:pPr>
        <w:ind w:firstLine="567"/>
        <w:jc w:val="both"/>
        <w:rPr>
          <w:sz w:val="26"/>
          <w:szCs w:val="26"/>
        </w:rPr>
      </w:pPr>
    </w:p>
    <w:p w:rsidR="004462B1" w:rsidRPr="00C25104" w:rsidP="004462B1">
      <w:pPr>
        <w:pStyle w:val="BodyText2"/>
        <w:ind w:firstLine="567"/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Исковые требования </w:t>
      </w:r>
      <w:r w:rsidRPr="00C25104">
        <w:rPr>
          <w:sz w:val="26"/>
          <w:szCs w:val="26"/>
        </w:rPr>
        <w:t>Герасики</w:t>
      </w:r>
      <w:r w:rsidRPr="00C25104">
        <w:rPr>
          <w:sz w:val="26"/>
          <w:szCs w:val="26"/>
        </w:rPr>
        <w:t xml:space="preserve"> </w:t>
      </w:r>
      <w:r w:rsidR="003A14D5">
        <w:rPr>
          <w:sz w:val="24"/>
          <w:szCs w:val="24"/>
        </w:rPr>
        <w:t>**</w:t>
      </w:r>
      <w:r w:rsidR="003A14D5">
        <w:rPr>
          <w:sz w:val="24"/>
          <w:szCs w:val="24"/>
        </w:rPr>
        <w:t xml:space="preserve">*  </w:t>
      </w:r>
      <w:r w:rsidRPr="00C25104">
        <w:rPr>
          <w:sz w:val="26"/>
          <w:szCs w:val="26"/>
        </w:rPr>
        <w:t>к</w:t>
      </w:r>
      <w:r w:rsidRPr="00C25104">
        <w:rPr>
          <w:sz w:val="26"/>
          <w:szCs w:val="26"/>
        </w:rPr>
        <w:t xml:space="preserve"> Российской Федерации в лице ФССП России, УФССП по ХМАО – Югре, ОСП по </w:t>
      </w:r>
      <w:r w:rsidRPr="00C25104">
        <w:rPr>
          <w:sz w:val="26"/>
          <w:szCs w:val="26"/>
        </w:rPr>
        <w:t>Кондинскому</w:t>
      </w:r>
      <w:r w:rsidRPr="00C25104">
        <w:rPr>
          <w:sz w:val="26"/>
          <w:szCs w:val="26"/>
        </w:rPr>
        <w:t xml:space="preserve"> району о взыскании убытков и судебных расходов удовлетворить частично.  </w:t>
      </w:r>
    </w:p>
    <w:p w:rsidR="004462B1" w:rsidRPr="00C25104" w:rsidP="004462B1">
      <w:pPr>
        <w:pStyle w:val="BodyTextIndent3"/>
        <w:ind w:firstLine="567"/>
        <w:rPr>
          <w:sz w:val="26"/>
          <w:szCs w:val="26"/>
        </w:rPr>
      </w:pPr>
      <w:r w:rsidRPr="00C25104">
        <w:rPr>
          <w:sz w:val="26"/>
          <w:szCs w:val="26"/>
        </w:rPr>
        <w:t xml:space="preserve">Взыскать с Российской Федерации в лице ФССП России (ИНН </w:t>
      </w:r>
      <w:r w:rsidR="003A14D5">
        <w:rPr>
          <w:szCs w:val="24"/>
        </w:rPr>
        <w:t xml:space="preserve">***  </w:t>
      </w:r>
      <w:r w:rsidRPr="00C25104">
        <w:rPr>
          <w:sz w:val="26"/>
          <w:szCs w:val="26"/>
        </w:rPr>
        <w:t xml:space="preserve">) </w:t>
      </w:r>
      <w:r w:rsidRPr="00C25104" w:rsidR="00C25104">
        <w:rPr>
          <w:sz w:val="26"/>
          <w:szCs w:val="26"/>
        </w:rPr>
        <w:t xml:space="preserve">за счет средств казны Российской Федерации </w:t>
      </w:r>
      <w:r w:rsidRPr="00C25104">
        <w:rPr>
          <w:sz w:val="26"/>
          <w:szCs w:val="26"/>
        </w:rPr>
        <w:t xml:space="preserve">в пользу </w:t>
      </w:r>
      <w:r w:rsidRPr="00C25104">
        <w:rPr>
          <w:sz w:val="26"/>
          <w:szCs w:val="26"/>
        </w:rPr>
        <w:t>Герасики</w:t>
      </w:r>
      <w:r w:rsidRPr="00C25104">
        <w:rPr>
          <w:sz w:val="26"/>
          <w:szCs w:val="26"/>
        </w:rPr>
        <w:t xml:space="preserve"> </w:t>
      </w:r>
      <w:r w:rsidR="003A14D5">
        <w:rPr>
          <w:szCs w:val="24"/>
        </w:rPr>
        <w:t xml:space="preserve">***  </w:t>
      </w:r>
      <w:r w:rsidRPr="00C25104">
        <w:rPr>
          <w:sz w:val="26"/>
          <w:szCs w:val="26"/>
        </w:rPr>
        <w:t xml:space="preserve">(паспорт </w:t>
      </w:r>
      <w:r w:rsidR="003A14D5">
        <w:rPr>
          <w:szCs w:val="24"/>
        </w:rPr>
        <w:t xml:space="preserve">***  </w:t>
      </w:r>
      <w:r w:rsidRPr="00C25104">
        <w:rPr>
          <w:sz w:val="26"/>
          <w:szCs w:val="26"/>
        </w:rPr>
        <w:t>) 7156,13 руб. – в счет убытков, недополученной заработной платы, 2993,15 рублей - в счет уплаты государственной пошлины, 3000 руб. – в счет уплаты услуг юриста</w:t>
      </w:r>
      <w:r w:rsidRPr="00C25104" w:rsidR="002A4073">
        <w:rPr>
          <w:sz w:val="26"/>
          <w:szCs w:val="26"/>
        </w:rPr>
        <w:t>, 1523,74 руб. –почтовые расходы</w:t>
      </w:r>
      <w:r w:rsidRPr="00C25104">
        <w:rPr>
          <w:sz w:val="26"/>
          <w:szCs w:val="26"/>
        </w:rPr>
        <w:t>.</w:t>
      </w:r>
    </w:p>
    <w:p w:rsidR="004462B1" w:rsidRPr="00C25104" w:rsidP="004462B1">
      <w:pPr>
        <w:pStyle w:val="BodyTextIndent3"/>
        <w:ind w:firstLine="567"/>
        <w:rPr>
          <w:sz w:val="26"/>
          <w:szCs w:val="26"/>
        </w:rPr>
      </w:pPr>
      <w:r w:rsidRPr="00C25104">
        <w:rPr>
          <w:sz w:val="26"/>
          <w:szCs w:val="26"/>
        </w:rPr>
        <w:t>В остальной части иска отказать.</w:t>
      </w:r>
    </w:p>
    <w:p w:rsidR="004462B1" w:rsidRPr="00C25104" w:rsidP="004462B1">
      <w:pPr>
        <w:pStyle w:val="BodyText2"/>
        <w:ind w:firstLine="567"/>
        <w:jc w:val="both"/>
        <w:rPr>
          <w:sz w:val="26"/>
          <w:szCs w:val="26"/>
        </w:rPr>
      </w:pPr>
      <w:r w:rsidRPr="00C25104">
        <w:rPr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 w:rsidR="004462B1" w:rsidRPr="00C25104" w:rsidP="004462B1">
      <w:pPr>
        <w:widowControl/>
        <w:ind w:firstLine="567"/>
        <w:jc w:val="both"/>
        <w:rPr>
          <w:sz w:val="26"/>
          <w:szCs w:val="26"/>
        </w:rPr>
      </w:pPr>
      <w:r w:rsidRPr="00C25104"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C25104"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25104"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62B1" w:rsidRPr="00C25104" w:rsidP="004462B1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4462B1" w:rsidRPr="00C25104" w:rsidP="004462B1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4462B1" w:rsidRPr="00C25104" w:rsidP="004462B1">
      <w:pPr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Мировой судья  </w:t>
      </w:r>
    </w:p>
    <w:p w:rsidR="004462B1" w:rsidRPr="00C25104" w:rsidP="004462B1">
      <w:pPr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судебного участка № 2 </w:t>
      </w:r>
    </w:p>
    <w:p w:rsidR="004462B1" w:rsidRPr="00C25104" w:rsidP="004462B1">
      <w:pPr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Ханты-Мансийского </w:t>
      </w:r>
    </w:p>
    <w:p w:rsidR="004462B1" w:rsidRPr="00C25104" w:rsidP="004462B1">
      <w:pPr>
        <w:jc w:val="both"/>
        <w:rPr>
          <w:sz w:val="26"/>
          <w:szCs w:val="26"/>
        </w:rPr>
      </w:pPr>
      <w:r w:rsidRPr="00C25104">
        <w:rPr>
          <w:sz w:val="26"/>
          <w:szCs w:val="26"/>
        </w:rPr>
        <w:t xml:space="preserve">судебного района          </w:t>
      </w:r>
      <w:r w:rsidRPr="00C25104">
        <w:rPr>
          <w:sz w:val="26"/>
          <w:szCs w:val="26"/>
        </w:rPr>
        <w:tab/>
      </w:r>
      <w:r w:rsidRPr="00C25104">
        <w:rPr>
          <w:sz w:val="26"/>
          <w:szCs w:val="26"/>
        </w:rPr>
        <w:tab/>
      </w:r>
      <w:r w:rsidRPr="00C25104">
        <w:rPr>
          <w:sz w:val="26"/>
          <w:szCs w:val="26"/>
        </w:rPr>
        <w:tab/>
      </w:r>
      <w:r w:rsidRPr="00C25104">
        <w:rPr>
          <w:sz w:val="26"/>
          <w:szCs w:val="26"/>
        </w:rPr>
        <w:tab/>
      </w:r>
      <w:r w:rsidRPr="00C25104">
        <w:rPr>
          <w:sz w:val="26"/>
          <w:szCs w:val="26"/>
        </w:rPr>
        <w:tab/>
      </w:r>
      <w:r w:rsidRPr="00C25104">
        <w:rPr>
          <w:sz w:val="26"/>
          <w:szCs w:val="26"/>
        </w:rPr>
        <w:tab/>
      </w:r>
      <w:r w:rsidRPr="00C25104">
        <w:rPr>
          <w:sz w:val="26"/>
          <w:szCs w:val="26"/>
        </w:rPr>
        <w:tab/>
        <w:t xml:space="preserve">   О.А. Новокшенова</w:t>
      </w:r>
    </w:p>
    <w:p w:rsidR="004462B1" w:rsidRPr="00C25104" w:rsidP="004462B1">
      <w:pPr>
        <w:jc w:val="both"/>
        <w:rPr>
          <w:sz w:val="26"/>
          <w:szCs w:val="26"/>
        </w:rPr>
      </w:pPr>
      <w:r w:rsidRPr="00C25104">
        <w:rPr>
          <w:sz w:val="26"/>
          <w:szCs w:val="26"/>
        </w:rPr>
        <w:t>копия верна:</w:t>
      </w:r>
    </w:p>
    <w:p w:rsidR="004462B1" w:rsidRPr="00C25104" w:rsidP="004462B1">
      <w:pPr>
        <w:rPr>
          <w:sz w:val="26"/>
          <w:szCs w:val="26"/>
        </w:rPr>
      </w:pPr>
      <w:r w:rsidRPr="00C25104">
        <w:rPr>
          <w:sz w:val="26"/>
          <w:szCs w:val="26"/>
        </w:rPr>
        <w:t>мировой судья                                                                                      О.А. Новокшенова</w:t>
      </w:r>
    </w:p>
    <w:p w:rsidR="004462B1" w:rsidRPr="00C25104" w:rsidP="004462B1">
      <w:pPr>
        <w:rPr>
          <w:sz w:val="26"/>
          <w:szCs w:val="26"/>
        </w:rPr>
      </w:pPr>
    </w:p>
    <w:p w:rsidR="004462B1" w:rsidRPr="00C25104" w:rsidP="004462B1">
      <w:pPr>
        <w:rPr>
          <w:sz w:val="26"/>
          <w:szCs w:val="26"/>
        </w:rPr>
      </w:pPr>
    </w:p>
    <w:p w:rsidR="004462B1" w:rsidRPr="00C25104" w:rsidP="004462B1">
      <w:pPr>
        <w:rPr>
          <w:sz w:val="26"/>
          <w:szCs w:val="26"/>
        </w:rPr>
      </w:pPr>
    </w:p>
    <w:p w:rsidR="008E29BB" w:rsidRPr="00C2510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28"/>
    <w:rsid w:val="002A4073"/>
    <w:rsid w:val="003A14D5"/>
    <w:rsid w:val="004462B1"/>
    <w:rsid w:val="008E29BB"/>
    <w:rsid w:val="00C25104"/>
    <w:rsid w:val="00DF7E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D6E4A3-2DFA-43B4-B624-7CDF5FF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4462B1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446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4462B1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4462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462B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62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